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899A2" w14:textId="5279F417" w:rsidR="00CE5080" w:rsidRPr="00584367" w:rsidRDefault="004F4DAE">
      <w:pPr>
        <w:spacing w:line="240" w:lineRule="auto"/>
        <w:jc w:val="right"/>
        <w:rPr>
          <w:rFonts w:ascii="Corbel" w:hAnsi="Corbel"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 xml:space="preserve"> </w:t>
      </w:r>
      <w:r w:rsidRPr="00584367">
        <w:rPr>
          <w:rFonts w:ascii="Corbel" w:hAnsi="Corbel" w:cs="Corbel"/>
          <w:i/>
        </w:rPr>
        <w:t xml:space="preserve">Załącznik nr 1.5 do Zarządzenia Rektora UR nr </w:t>
      </w:r>
      <w:r w:rsidR="00C96795" w:rsidRPr="00C96795">
        <w:rPr>
          <w:rFonts w:ascii="Corbel" w:hAnsi="Corbel" w:cs="Corbel"/>
          <w:i/>
          <w:iCs/>
        </w:rPr>
        <w:t>61/2025</w:t>
      </w:r>
      <w:r w:rsidRPr="00584367">
        <w:rPr>
          <w:rFonts w:ascii="Times New Roman" w:hAnsi="Times New Roman"/>
        </w:rPr>
        <w:tab/>
      </w:r>
      <w:r w:rsidRPr="00584367">
        <w:rPr>
          <w:rFonts w:ascii="Times New Roman" w:hAnsi="Times New Roman"/>
        </w:rPr>
        <w:tab/>
      </w:r>
      <w:r w:rsidRPr="00584367">
        <w:rPr>
          <w:rFonts w:ascii="Times New Roman" w:hAnsi="Times New Roman"/>
        </w:rPr>
        <w:tab/>
      </w:r>
      <w:r w:rsidRPr="00584367">
        <w:rPr>
          <w:rFonts w:ascii="Times New Roman" w:hAnsi="Times New Roman"/>
        </w:rPr>
        <w:tab/>
      </w:r>
      <w:r w:rsidRPr="00584367">
        <w:rPr>
          <w:rFonts w:ascii="Times New Roman" w:hAnsi="Times New Roman"/>
        </w:rPr>
        <w:tab/>
      </w:r>
      <w:r w:rsidRPr="00584367">
        <w:rPr>
          <w:rFonts w:ascii="Times New Roman" w:hAnsi="Times New Roman"/>
        </w:rPr>
        <w:tab/>
      </w:r>
    </w:p>
    <w:p w14:paraId="116AA1B0" w14:textId="77777777" w:rsidR="00CE5080" w:rsidRDefault="004F4D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2C99B81" w14:textId="57A34A79" w:rsidR="00CE5080" w:rsidRDefault="004F4DAE" w:rsidP="5F6C21A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5F6C21A6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640D5B">
        <w:rPr>
          <w:rFonts w:ascii="Corbel" w:hAnsi="Corbel"/>
          <w:b/>
          <w:bCs/>
          <w:smallCaps/>
          <w:sz w:val="24"/>
          <w:szCs w:val="24"/>
        </w:rPr>
        <w:t>202</w:t>
      </w:r>
      <w:r w:rsidR="00640D5B">
        <w:rPr>
          <w:rFonts w:ascii="Corbel" w:hAnsi="Corbel"/>
          <w:b/>
          <w:bCs/>
          <w:smallCaps/>
          <w:sz w:val="24"/>
          <w:szCs w:val="24"/>
        </w:rPr>
        <w:t>5</w:t>
      </w:r>
      <w:r w:rsidRPr="00640D5B">
        <w:rPr>
          <w:rFonts w:ascii="Corbel" w:hAnsi="Corbel"/>
          <w:b/>
          <w:bCs/>
          <w:smallCaps/>
          <w:sz w:val="24"/>
          <w:szCs w:val="24"/>
        </w:rPr>
        <w:t>-202</w:t>
      </w:r>
      <w:r w:rsidR="00640D5B">
        <w:rPr>
          <w:rFonts w:ascii="Corbel" w:hAnsi="Corbel"/>
          <w:b/>
          <w:bCs/>
          <w:smallCaps/>
          <w:sz w:val="24"/>
          <w:szCs w:val="24"/>
        </w:rPr>
        <w:t>8</w:t>
      </w:r>
      <w:r w:rsidRPr="5F6C21A6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4B5F710A" w14:textId="77777777" w:rsidR="00CE5080" w:rsidRDefault="004F4DA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278069EC" w14:textId="6F5B4CEF" w:rsidR="00CE5080" w:rsidRDefault="004F4DAE" w:rsidP="5F6C21A6">
      <w:pPr>
        <w:spacing w:after="0" w:line="240" w:lineRule="exact"/>
        <w:jc w:val="both"/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b/>
          <w:bCs/>
          <w:sz w:val="20"/>
          <w:szCs w:val="20"/>
        </w:rPr>
        <w:t>Rok akademicki 202</w:t>
      </w:r>
      <w:r w:rsidR="00640D5B">
        <w:rPr>
          <w:rFonts w:ascii="Corbel" w:hAnsi="Corbel"/>
          <w:b/>
          <w:bCs/>
          <w:sz w:val="20"/>
          <w:szCs w:val="20"/>
        </w:rPr>
        <w:t>6</w:t>
      </w:r>
      <w:r>
        <w:rPr>
          <w:rFonts w:ascii="Corbel" w:hAnsi="Corbel"/>
          <w:b/>
          <w:bCs/>
          <w:sz w:val="20"/>
          <w:szCs w:val="20"/>
        </w:rPr>
        <w:t>/202</w:t>
      </w:r>
      <w:r w:rsidR="00640D5B">
        <w:rPr>
          <w:rFonts w:ascii="Corbel" w:hAnsi="Corbel"/>
          <w:b/>
          <w:bCs/>
          <w:sz w:val="20"/>
          <w:szCs w:val="20"/>
        </w:rPr>
        <w:t>7</w:t>
      </w:r>
    </w:p>
    <w:p w14:paraId="046C3BAF" w14:textId="77777777" w:rsidR="00CE5080" w:rsidRDefault="00CE5080">
      <w:pPr>
        <w:spacing w:after="0" w:line="240" w:lineRule="auto"/>
        <w:rPr>
          <w:rFonts w:ascii="Corbel" w:hAnsi="Corbel"/>
          <w:sz w:val="24"/>
          <w:szCs w:val="24"/>
        </w:rPr>
      </w:pPr>
    </w:p>
    <w:p w14:paraId="473A5DD9" w14:textId="77777777" w:rsidR="00CE5080" w:rsidRDefault="004F4D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65"/>
        <w:gridCol w:w="5216"/>
      </w:tblGrid>
      <w:tr w:rsidR="00CE5080" w14:paraId="1C19B4B9" w14:textId="77777777" w:rsidTr="00C9679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2F2D4B" w14:textId="77777777"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95976" w14:textId="77777777" w:rsidR="00CE5080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color w:val="auto"/>
                <w:sz w:val="24"/>
                <w:szCs w:val="24"/>
              </w:rPr>
              <w:t>Socjologia opinii publicznej</w:t>
            </w:r>
          </w:p>
        </w:tc>
      </w:tr>
      <w:tr w:rsidR="00CE5080" w14:paraId="44039939" w14:textId="77777777" w:rsidTr="00C9679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36E12B" w14:textId="77777777"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8FECB" w14:textId="77777777" w:rsidR="00CE5080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S1S[3]B_01</w:t>
            </w:r>
          </w:p>
        </w:tc>
      </w:tr>
      <w:tr w:rsidR="00CE5080" w14:paraId="5C2F2A6F" w14:textId="77777777" w:rsidTr="00C9679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9F3A0" w14:textId="77777777" w:rsidR="00CE5080" w:rsidRDefault="004F4DAE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A42BBF" w14:textId="228FB9C0" w:rsidR="00CE5080" w:rsidRDefault="00640D5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4F4DAE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CE5080" w14:paraId="3F442601" w14:textId="77777777" w:rsidTr="00C9679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7BBB52" w14:textId="77777777"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CDE7D8" w14:textId="3B2BDC26" w:rsidR="00CE5080" w:rsidRDefault="008225BF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225BF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CE5080" w14:paraId="12EFEB72" w14:textId="77777777" w:rsidTr="00C9679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72DAB7" w14:textId="77777777"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3D7CF7" w14:textId="77777777" w:rsidR="00CE5080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CE5080" w14:paraId="5120B085" w14:textId="77777777" w:rsidTr="00C9679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28347B" w14:textId="77777777"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7211C6" w14:textId="77777777" w:rsidR="00CE5080" w:rsidRPr="00640D5B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40D5B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CE5080" w14:paraId="28E83B71" w14:textId="77777777" w:rsidTr="00C9679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20C51E" w14:textId="77777777"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36F1D4" w14:textId="77777777" w:rsidR="00CE5080" w:rsidRPr="00640D5B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40D5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E5080" w14:paraId="0AC1C319" w14:textId="77777777" w:rsidTr="00C9679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3D2767" w14:textId="77777777"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1D93F3" w14:textId="77777777" w:rsidR="00CE5080" w:rsidRPr="00640D5B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40D5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E5080" w14:paraId="5909ADF6" w14:textId="77777777" w:rsidTr="00C9679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664643" w14:textId="77777777"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A24A4F" w14:textId="407E66A0" w:rsidR="00CE5080" w:rsidRPr="00640D5B" w:rsidRDefault="00640D5B" w:rsidP="11EA99B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4F4DAE" w:rsidRPr="00640D5B">
              <w:rPr>
                <w:rFonts w:ascii="Corbel" w:hAnsi="Corbel"/>
                <w:b w:val="0"/>
                <w:sz w:val="24"/>
                <w:szCs w:val="24"/>
              </w:rPr>
              <w:t>ok 2, semestr I</w:t>
            </w:r>
            <w:r w:rsidR="008225BF" w:rsidRPr="00640D5B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CE5080" w14:paraId="04B19283" w14:textId="77777777" w:rsidTr="00C9679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639A78" w14:textId="77777777"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29E134" w14:textId="77777777" w:rsidR="00CE5080" w:rsidRPr="00640D5B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40D5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E5080" w14:paraId="12BC040A" w14:textId="77777777" w:rsidTr="00C9679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4E6091" w14:textId="77777777"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DB5E42" w14:textId="77777777" w:rsidR="00CE5080" w:rsidRDefault="004F4DA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E5080" w14:paraId="078C17C4" w14:textId="77777777" w:rsidTr="00C9679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F3A310" w14:textId="77777777"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C375D5" w14:textId="1AB048E6" w:rsidR="00CE5080" w:rsidRDefault="004F4DAE" w:rsidP="5F6C21A6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5F6C21A6">
              <w:rPr>
                <w:rFonts w:ascii="Corbel" w:hAnsi="Corbel"/>
                <w:b w:val="0"/>
                <w:sz w:val="24"/>
                <w:szCs w:val="24"/>
              </w:rPr>
              <w:t xml:space="preserve">Arkadiusz Tuziak </w:t>
            </w:r>
          </w:p>
        </w:tc>
      </w:tr>
      <w:tr w:rsidR="00CE5080" w14:paraId="161C1CFB" w14:textId="77777777" w:rsidTr="00C96795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787433" w14:textId="77777777" w:rsidR="00CE5080" w:rsidRDefault="004F4DAE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0E92A2" w14:textId="375844A6" w:rsidR="00CE5080" w:rsidRDefault="004F4DAE" w:rsidP="5F6C21A6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5F6C21A6">
              <w:rPr>
                <w:rFonts w:ascii="Corbel" w:hAnsi="Corbel"/>
                <w:b w:val="0"/>
                <w:sz w:val="24"/>
                <w:szCs w:val="24"/>
              </w:rPr>
              <w:t xml:space="preserve">Arkadiusz Tuziak </w:t>
            </w:r>
          </w:p>
        </w:tc>
      </w:tr>
    </w:tbl>
    <w:p w14:paraId="4F9091A3" w14:textId="77777777" w:rsidR="00CE5080" w:rsidRDefault="004F4DAE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8300CDA" w14:textId="77777777" w:rsidR="00CE5080" w:rsidRDefault="00CE508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66A03F3" w14:textId="77777777" w:rsidR="00CE5080" w:rsidRDefault="004F4DA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C266BC1" w14:textId="77777777" w:rsidR="00CE5080" w:rsidRDefault="00CE508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378" w:type="dxa"/>
        <w:tblLayout w:type="fixed"/>
        <w:tblLook w:val="04A0" w:firstRow="1" w:lastRow="0" w:firstColumn="1" w:lastColumn="0" w:noHBand="0" w:noVBand="1"/>
      </w:tblPr>
      <w:tblGrid>
        <w:gridCol w:w="1152"/>
        <w:gridCol w:w="963"/>
        <w:gridCol w:w="720"/>
        <w:gridCol w:w="963"/>
        <w:gridCol w:w="864"/>
        <w:gridCol w:w="963"/>
        <w:gridCol w:w="864"/>
        <w:gridCol w:w="963"/>
        <w:gridCol w:w="963"/>
        <w:gridCol w:w="963"/>
      </w:tblGrid>
      <w:tr w:rsidR="00CE5080" w14:paraId="13986632" w14:textId="77777777" w:rsidTr="2C95C74A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0082DC" w14:textId="77777777"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A91127" w14:textId="77777777"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040033" w14:textId="77777777"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88881B" w14:textId="77777777"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DA5D03" w14:textId="77777777"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2EF078" w14:textId="77777777"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CBDDCC" w14:textId="77777777"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08A969" w14:textId="77777777"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580240" w14:textId="77777777"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5B3AAC" w14:textId="77777777"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E6C821" w14:textId="77777777" w:rsidR="00CE5080" w:rsidRDefault="004F4DAE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E5080" w14:paraId="2FE11719" w14:textId="77777777" w:rsidTr="2C95C74A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953539" w14:textId="36AD636F" w:rsidR="00CE5080" w:rsidRDefault="004F4DA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1EA99B2">
              <w:rPr>
                <w:rFonts w:ascii="Corbel" w:hAnsi="Corbel"/>
                <w:sz w:val="24"/>
                <w:szCs w:val="24"/>
              </w:rPr>
              <w:t>I</w:t>
            </w:r>
            <w:r w:rsidR="008225BF" w:rsidRPr="11EA99B2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27BA39" w14:textId="77777777" w:rsidR="00CE5080" w:rsidRDefault="00CE508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019D6" w14:textId="77777777" w:rsidR="00CE5080" w:rsidRDefault="00CE508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8C0DC6" w14:textId="77777777" w:rsidR="00CE5080" w:rsidRDefault="004F4DA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F90F0B" w14:textId="77777777" w:rsidR="00CE5080" w:rsidRDefault="00CE508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C2CF9E" w14:textId="77777777" w:rsidR="00CE5080" w:rsidRDefault="00CE508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A3CA33" w14:textId="77777777" w:rsidR="00CE5080" w:rsidRDefault="00CE508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90CC4A" w14:textId="77777777" w:rsidR="00CE5080" w:rsidRDefault="00CE508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F9EA7A" w14:textId="77777777" w:rsidR="00CE5080" w:rsidRDefault="00CE508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A541FC" w14:textId="77777777" w:rsidR="00CE5080" w:rsidRDefault="004F4DAE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116A91A" w14:textId="77777777" w:rsidR="00CE5080" w:rsidRDefault="00CE508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622807" w14:textId="77777777" w:rsidR="00CE5080" w:rsidRDefault="004F4DA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14:paraId="69A68FB9" w14:textId="77777777" w:rsidR="00CE5080" w:rsidRDefault="00CE508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35E49DB9" w14:textId="77777777" w:rsidR="00CE5080" w:rsidRDefault="004F4DA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realizowane w formie tradycyjnej </w:t>
      </w:r>
    </w:p>
    <w:p w14:paraId="1E83A32B" w14:textId="77777777" w:rsidR="00CE5080" w:rsidRDefault="00CE508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175DBF" w14:textId="21900483" w:rsidR="00CE5080" w:rsidRDefault="004F4DAE" w:rsidP="2C95C74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C95C74A">
        <w:rPr>
          <w:rFonts w:ascii="Corbel" w:hAnsi="Corbel"/>
          <w:smallCaps w:val="0"/>
        </w:rPr>
        <w:t xml:space="preserve">1.3 </w:t>
      </w:r>
      <w:r>
        <w:tab/>
      </w:r>
      <w:r w:rsidRPr="2C95C74A">
        <w:rPr>
          <w:rFonts w:ascii="Corbel" w:hAnsi="Corbel"/>
          <w:smallCaps w:val="0"/>
        </w:rPr>
        <w:t xml:space="preserve">Forma zaliczenia przedmiotu (z toku) </w:t>
      </w:r>
      <w:r w:rsidRPr="2C95C74A">
        <w:rPr>
          <w:rFonts w:ascii="Corbel" w:hAnsi="Corbel"/>
          <w:b w:val="0"/>
          <w:smallCaps w:val="0"/>
        </w:rPr>
        <w:t>(egzamin, zaliczenie z oceną, zaliczenie bez oceny)</w:t>
      </w:r>
    </w:p>
    <w:p w14:paraId="0A7439EA" w14:textId="77777777" w:rsidR="00CE5080" w:rsidRDefault="00CE50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DE6B19" w14:textId="77777777" w:rsidR="00CE5080" w:rsidRDefault="004F4D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ABF748D" w14:textId="77777777" w:rsidR="00CE5080" w:rsidRDefault="00CE50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E7103A" w14:textId="77777777" w:rsidR="00CE5080" w:rsidRDefault="004F4D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64665417" w14:textId="77777777" w:rsidR="00CE5080" w:rsidRDefault="00CE508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9628"/>
      </w:tblGrid>
      <w:tr w:rsidR="00CE5080" w14:paraId="691F4EC3" w14:textId="77777777"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4DA16" w14:textId="77777777"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Podstawowa wiedza z zakresu socjologii ogólnej, zainteresowanie współczesnymi zjawiskami z zakresu i funkcjonowania sfery publicznej</w:t>
            </w:r>
          </w:p>
        </w:tc>
      </w:tr>
    </w:tbl>
    <w:p w14:paraId="711D87B2" w14:textId="77777777" w:rsidR="00CE5080" w:rsidRDefault="00CE5080">
      <w:pPr>
        <w:pStyle w:val="Punktygwne"/>
        <w:spacing w:before="0" w:after="0"/>
        <w:rPr>
          <w:rFonts w:ascii="Corbel" w:hAnsi="Corbel"/>
          <w:szCs w:val="24"/>
        </w:rPr>
      </w:pPr>
    </w:p>
    <w:p w14:paraId="07EB601B" w14:textId="0F340130" w:rsidR="2C95C74A" w:rsidRDefault="2C95C74A">
      <w:r>
        <w:br w:type="page"/>
      </w:r>
    </w:p>
    <w:p w14:paraId="14EBB758" w14:textId="7B961B00" w:rsidR="00CE5080" w:rsidRDefault="004F4DAE" w:rsidP="2C95C74A">
      <w:pPr>
        <w:pStyle w:val="Punktygwne"/>
        <w:spacing w:before="0" w:after="0"/>
        <w:rPr>
          <w:rFonts w:ascii="Corbel" w:hAnsi="Corbel"/>
        </w:rPr>
      </w:pPr>
      <w:r w:rsidRPr="2C95C74A">
        <w:rPr>
          <w:rFonts w:ascii="Corbel" w:hAnsi="Corbel"/>
        </w:rPr>
        <w:lastRenderedPageBreak/>
        <w:t>3. cele, efekty uczenia się, treści Programowe i stosowane metody Dydaktyczne</w:t>
      </w:r>
    </w:p>
    <w:p w14:paraId="31E5723A" w14:textId="77777777" w:rsidR="00CE5080" w:rsidRDefault="00CE5080">
      <w:pPr>
        <w:pStyle w:val="Punktygwne"/>
        <w:spacing w:before="0" w:after="0"/>
        <w:rPr>
          <w:rFonts w:ascii="Corbel" w:hAnsi="Corbel"/>
          <w:szCs w:val="24"/>
        </w:rPr>
      </w:pPr>
    </w:p>
    <w:p w14:paraId="4A5BEAF2" w14:textId="77777777" w:rsidR="00CE5080" w:rsidRDefault="004F4DA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3511184" w14:textId="77777777" w:rsidR="00CE5080" w:rsidRDefault="00CE508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CE5080" w14:paraId="4D011BD8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9D95C" w14:textId="77777777" w:rsidR="00CE5080" w:rsidRDefault="004F4DAE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4612F" w14:textId="77777777" w:rsidR="00CE5080" w:rsidRDefault="004F4DAE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podstawową wiedzę z zakresu problematyki opinii publicznej i jej związków z komunikowaniem masowym.</w:t>
            </w:r>
          </w:p>
        </w:tc>
      </w:tr>
      <w:tr w:rsidR="00CE5080" w14:paraId="1A6A54C0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60A28" w14:textId="77777777" w:rsidR="00CE5080" w:rsidRDefault="004F4DAE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06E76" w14:textId="77777777" w:rsidR="00CE5080" w:rsidRDefault="004F4DAE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mechanizmami kształtowania opinii publicznej przez media oraz z rolą opinii publicznej w różnych sferach życia społecznego.</w:t>
            </w:r>
          </w:p>
        </w:tc>
      </w:tr>
    </w:tbl>
    <w:p w14:paraId="7C41FFD8" w14:textId="77777777" w:rsidR="00CE5080" w:rsidRDefault="00CE508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B010738" w14:textId="77777777" w:rsidR="00CE5080" w:rsidRDefault="004F4D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17EABA9" w14:textId="77777777" w:rsidR="00CE5080" w:rsidRDefault="00CE508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CE5080" w14:paraId="0D9CFFB0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C54B4" w14:textId="77777777"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A3CDB" w14:textId="77777777"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D71A1" w14:textId="77777777"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E5080" w14:paraId="3BE446A4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9C061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620FB" w14:textId="77777777" w:rsidR="00CE5080" w:rsidRDefault="004F4DA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metody i narzędzia, w tym techniki pozyskiwania danych, właściwe dla socjologii, pozwalające badać opinię publiczną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C0B8E" w14:textId="77777777"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CE5080" w14:paraId="02780115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6C563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F4F90" w14:textId="77777777" w:rsidR="00CE5080" w:rsidRDefault="004F4DA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normy i reguły organizujące struktury i instytucje społeczne prowadzące badania opinii publicznej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C3709" w14:textId="77777777"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CE5080" w14:paraId="64581316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E2791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EK_03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D493" w14:textId="77777777" w:rsidR="00CE5080" w:rsidRDefault="004F4DA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zasady tworzenia i formy indywidualnej przedsiębiorczości z wykorzystaniem wiedzy z zakresu socjologii, w tym z zakresu badania opinii publicznej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7CF49" w14:textId="77777777"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CE5080" w14:paraId="6ECE23D0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11E97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F5A66" w14:textId="77777777" w:rsidR="00CE5080" w:rsidRDefault="004F4DA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Samodzielnie interpretuje zjawiska społeczne na podstawie wyników badań opinii publicznej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BE932" w14:textId="77777777"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CE5080" w14:paraId="1961EC87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0DE0B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33306" w14:textId="77777777" w:rsidR="00CE5080" w:rsidRDefault="004F4DA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przebieg konkretnych procesów i zjawisk społecznych w oparciu o wyniki badań opinii publicznej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93DBB" w14:textId="77777777"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CE5080" w14:paraId="13C7F83D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BB65B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FAD8E" w14:textId="77777777" w:rsidR="00CE5080" w:rsidRDefault="004F4DAE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współdziałać i pracować w grupie zadaniowej realizującej projekty badania opinii publicznej, przyjmując w niej różne role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1FB07" w14:textId="77777777"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14:paraId="798AF494" w14:textId="77777777" w:rsidR="00CE5080" w:rsidRDefault="00CE50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D5C959" w14:textId="77777777" w:rsidR="00CE5080" w:rsidRDefault="004F4D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E9A57A3" w14:textId="77777777" w:rsidR="00CE5080" w:rsidRDefault="004F4D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4220EF2B" w14:textId="77777777" w:rsidR="00CE5080" w:rsidRDefault="00CE508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E5080" w14:paraId="591EC2BB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0E21" w14:textId="77777777" w:rsidR="00CE5080" w:rsidRDefault="004F4DAE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5080" w14:paraId="78D3B7B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1695C" w14:textId="77777777" w:rsidR="00CE5080" w:rsidRDefault="004F4DAE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D3B4097" w14:textId="77777777" w:rsidR="00CE5080" w:rsidRDefault="00CE5080">
      <w:pPr>
        <w:spacing w:after="0" w:line="240" w:lineRule="auto"/>
        <w:rPr>
          <w:rFonts w:ascii="Corbel" w:hAnsi="Corbel"/>
          <w:sz w:val="24"/>
          <w:szCs w:val="24"/>
        </w:rPr>
      </w:pPr>
    </w:p>
    <w:p w14:paraId="1529D6B8" w14:textId="77777777" w:rsidR="00CE5080" w:rsidRDefault="004F4D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2C95C74A">
        <w:rPr>
          <w:rFonts w:ascii="Corbel" w:hAnsi="Corbel"/>
          <w:sz w:val="24"/>
          <w:szCs w:val="24"/>
        </w:rPr>
        <w:t xml:space="preserve">Problematyka ćwiczeń, konwersatoryjnych,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E5080" w14:paraId="525286C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D1F9D" w14:textId="77777777" w:rsidR="00CE5080" w:rsidRDefault="004F4DAE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5080" w14:paraId="7ED45647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A57BA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Zajęcia organizacyjne – cele przedmiotu, literatura i zasady oceny studentów</w:t>
            </w:r>
          </w:p>
        </w:tc>
      </w:tr>
      <w:tr w:rsidR="00CE5080" w14:paraId="7913AFA7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EEE96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Opinia publiczna – różnorodność ujęć i definicji</w:t>
            </w:r>
          </w:p>
        </w:tc>
      </w:tr>
      <w:tr w:rsidR="00CE5080" w14:paraId="473EE9B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69E98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opinii publiczne</w:t>
            </w:r>
          </w:p>
        </w:tc>
      </w:tr>
      <w:tr w:rsidR="00CE5080" w14:paraId="01E61C85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7CED1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i funkcje opinii publicznej</w:t>
            </w:r>
          </w:p>
        </w:tc>
      </w:tr>
      <w:tr w:rsidR="00CE5080" w14:paraId="10274EB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0BFB4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Komunikowanie społeczne w kontekście opinii publicznej</w:t>
            </w:r>
          </w:p>
        </w:tc>
      </w:tr>
      <w:tr w:rsidR="00CE5080" w14:paraId="74134A9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453E5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komunikowania masowego w systemie społecznym</w:t>
            </w:r>
          </w:p>
        </w:tc>
      </w:tr>
      <w:tr w:rsidR="00CE5080" w14:paraId="734CEA0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23B62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Odbiorcy i publiczność</w:t>
            </w:r>
          </w:p>
        </w:tc>
      </w:tr>
      <w:tr w:rsidR="00CE5080" w14:paraId="0D2E9FB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BF18D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Oddziaływanie nowych mediów na sferę publiczną</w:t>
            </w:r>
          </w:p>
        </w:tc>
      </w:tr>
      <w:tr w:rsidR="00CE5080" w14:paraId="7CABE6E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2F69E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opinii publicznej w polityce</w:t>
            </w:r>
          </w:p>
        </w:tc>
      </w:tr>
      <w:tr w:rsidR="00CE5080" w14:paraId="5499AC5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63FC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Manipulowanie opinią publiczną</w:t>
            </w:r>
          </w:p>
        </w:tc>
      </w:tr>
      <w:tr w:rsidR="00CE5080" w14:paraId="21D8829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64241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Opinia publiczna a integracja społeczna</w:t>
            </w:r>
          </w:p>
        </w:tc>
      </w:tr>
      <w:tr w:rsidR="00CE5080" w14:paraId="4B577E9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7BA6C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Stereotypy a opinia publiczna</w:t>
            </w:r>
          </w:p>
        </w:tc>
      </w:tr>
      <w:tr w:rsidR="00CE5080" w14:paraId="0CC22758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0AAB7" w14:textId="77777777"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Ustanawianie agendy – tematyzacja opinii publicznej</w:t>
            </w:r>
          </w:p>
        </w:tc>
      </w:tr>
      <w:tr w:rsidR="00CE5080" w14:paraId="3F61BDD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C0E00" w14:textId="77777777"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techniki badania opinii publicznej</w:t>
            </w:r>
          </w:p>
        </w:tc>
      </w:tr>
    </w:tbl>
    <w:p w14:paraId="23BD930A" w14:textId="77777777" w:rsidR="00CE5080" w:rsidRDefault="00CE50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BEB29C" w14:textId="77777777" w:rsidR="00CE5080" w:rsidRDefault="004F4D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0D6EB8E" w14:textId="77777777" w:rsidR="00CE5080" w:rsidRDefault="00CE50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177B1C" w14:textId="61D71C34" w:rsidR="00CE5080" w:rsidRDefault="004F4DAE" w:rsidP="2C95C74A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2C95C74A">
        <w:rPr>
          <w:rFonts w:ascii="Corbel" w:hAnsi="Corbel"/>
          <w:b w:val="0"/>
          <w:smallCaps w:val="0"/>
        </w:rPr>
        <w:t>Prezentacja multimedialna, metody kształcenia na odległość, analiza i wykorzystanie tekstów źródłowych, eseje</w:t>
      </w:r>
    </w:p>
    <w:p w14:paraId="6FDA9073" w14:textId="77777777" w:rsidR="00CE5080" w:rsidRDefault="00CE508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E47D38" w14:textId="77777777" w:rsidR="00CE5080" w:rsidRDefault="004F4D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0EA4A77C" w14:textId="77777777" w:rsidR="00CE5080" w:rsidRDefault="00CE508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BA073A" w14:textId="77777777" w:rsidR="00CE5080" w:rsidRDefault="004F4D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44B42B57" w14:textId="77777777" w:rsidR="00CE5080" w:rsidRDefault="00CE50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CE5080" w14:paraId="4272282D" w14:textId="77777777" w:rsidTr="5F6C21A6">
        <w:tc>
          <w:tcPr>
            <w:tcW w:w="1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EF7854" w14:textId="77777777"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E8128B" w14:textId="77777777"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1C4B25" w14:textId="77777777"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7B8C75" w14:textId="77777777"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C818F5" w14:textId="77777777" w:rsidR="00CE5080" w:rsidRDefault="004F4DAE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E5080" w14:paraId="5801E229" w14:textId="77777777" w:rsidTr="5F6C21A6">
        <w:tc>
          <w:tcPr>
            <w:tcW w:w="1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7C1087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92DE24" w14:textId="77777777"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60CF69" w14:textId="78CACFD8" w:rsidR="00CE5080" w:rsidRDefault="57EF9F1C" w:rsidP="5F6C21A6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5F6C21A6">
              <w:rPr>
                <w:rFonts w:ascii="Corbel" w:hAnsi="Corbel"/>
                <w:sz w:val="24"/>
                <w:szCs w:val="24"/>
              </w:rPr>
              <w:t>K</w:t>
            </w:r>
            <w:r w:rsidR="004F4DAE" w:rsidRPr="5F6C21A6">
              <w:rPr>
                <w:rFonts w:ascii="Corbel" w:hAnsi="Corbel"/>
                <w:sz w:val="24"/>
                <w:szCs w:val="24"/>
              </w:rPr>
              <w:t>onw</w:t>
            </w:r>
            <w:r w:rsidRPr="5F6C21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5080" w14:paraId="258DC49F" w14:textId="77777777" w:rsidTr="5F6C21A6">
        <w:tc>
          <w:tcPr>
            <w:tcW w:w="1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4E11D7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0F41DE" w14:textId="77777777"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5EB68B" w14:textId="39EA4A72" w:rsidR="00CE5080" w:rsidRDefault="3AA117F0" w:rsidP="5F6C21A6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F6C21A6">
              <w:rPr>
                <w:rFonts w:ascii="Corbel" w:hAnsi="Corbel"/>
                <w:sz w:val="24"/>
                <w:szCs w:val="24"/>
              </w:rPr>
              <w:t>K</w:t>
            </w:r>
            <w:r w:rsidR="004F4DAE" w:rsidRPr="5F6C21A6">
              <w:rPr>
                <w:rFonts w:ascii="Corbel" w:hAnsi="Corbel"/>
                <w:sz w:val="24"/>
                <w:szCs w:val="24"/>
              </w:rPr>
              <w:t>onw</w:t>
            </w:r>
            <w:r w:rsidR="22D5C963" w:rsidRPr="5F6C21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5080" w14:paraId="715813E6" w14:textId="77777777" w:rsidTr="5F6C21A6">
        <w:tc>
          <w:tcPr>
            <w:tcW w:w="1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BCBE3C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DADFA9" w14:textId="77777777"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C32464" w14:textId="78ED7586" w:rsidR="00CE5080" w:rsidRDefault="6AB6C844" w:rsidP="5F6C21A6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5F6C21A6">
              <w:rPr>
                <w:rFonts w:ascii="Corbel" w:hAnsi="Corbel"/>
                <w:sz w:val="24"/>
                <w:szCs w:val="24"/>
              </w:rPr>
              <w:t>K</w:t>
            </w:r>
            <w:r w:rsidR="004F4DAE" w:rsidRPr="5F6C21A6">
              <w:rPr>
                <w:rFonts w:ascii="Corbel" w:hAnsi="Corbel"/>
                <w:sz w:val="24"/>
                <w:szCs w:val="24"/>
              </w:rPr>
              <w:t>onw</w:t>
            </w:r>
            <w:r w:rsidRPr="5F6C21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5080" w14:paraId="456CCB39" w14:textId="77777777" w:rsidTr="5F6C21A6">
        <w:tc>
          <w:tcPr>
            <w:tcW w:w="1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05D42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068CD0" w14:textId="77777777"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54C740" w14:textId="71AB8423" w:rsidR="00CE5080" w:rsidRDefault="6E67B406" w:rsidP="5F6C21A6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5F6C21A6">
              <w:rPr>
                <w:rFonts w:ascii="Corbel" w:hAnsi="Corbel"/>
                <w:sz w:val="24"/>
                <w:szCs w:val="24"/>
              </w:rPr>
              <w:t>K</w:t>
            </w:r>
            <w:r w:rsidR="004F4DAE" w:rsidRPr="5F6C21A6">
              <w:rPr>
                <w:rFonts w:ascii="Corbel" w:hAnsi="Corbel"/>
                <w:sz w:val="24"/>
                <w:szCs w:val="24"/>
              </w:rPr>
              <w:t>onw</w:t>
            </w:r>
            <w:r w:rsidRPr="5F6C21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5080" w14:paraId="025D5F4B" w14:textId="77777777" w:rsidTr="5F6C21A6">
        <w:tc>
          <w:tcPr>
            <w:tcW w:w="1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BD35FA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CCA3B7" w14:textId="77777777"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B192E6" w14:textId="710B86A1" w:rsidR="00CE5080" w:rsidRDefault="62644F94" w:rsidP="5F6C21A6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5F6C21A6">
              <w:rPr>
                <w:rFonts w:ascii="Corbel" w:hAnsi="Corbel"/>
                <w:sz w:val="24"/>
                <w:szCs w:val="24"/>
              </w:rPr>
              <w:t>K</w:t>
            </w:r>
            <w:r w:rsidR="004F4DAE" w:rsidRPr="5F6C21A6">
              <w:rPr>
                <w:rFonts w:ascii="Corbel" w:hAnsi="Corbel"/>
                <w:sz w:val="24"/>
                <w:szCs w:val="24"/>
              </w:rPr>
              <w:t>onw</w:t>
            </w:r>
            <w:r w:rsidRPr="5F6C21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5080" w14:paraId="118FC6A5" w14:textId="77777777" w:rsidTr="5F6C21A6">
        <w:tc>
          <w:tcPr>
            <w:tcW w:w="1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1D7CA3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43627E" w14:textId="77777777" w:rsidR="00CE5080" w:rsidRDefault="004F4DAE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264E20" w14:textId="464D9FFE" w:rsidR="00CE5080" w:rsidRDefault="3BAD0D0E" w:rsidP="5F6C21A6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5F6C21A6">
              <w:rPr>
                <w:rFonts w:ascii="Corbel" w:hAnsi="Corbel"/>
                <w:sz w:val="24"/>
                <w:szCs w:val="24"/>
              </w:rPr>
              <w:t>K</w:t>
            </w:r>
            <w:r w:rsidR="004F4DAE" w:rsidRPr="5F6C21A6">
              <w:rPr>
                <w:rFonts w:ascii="Corbel" w:hAnsi="Corbel"/>
                <w:sz w:val="24"/>
                <w:szCs w:val="24"/>
              </w:rPr>
              <w:t>onw</w:t>
            </w:r>
            <w:r w:rsidRPr="5F6C21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C45113" w14:textId="77777777" w:rsidR="00CE5080" w:rsidRDefault="00CE50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673B64" w14:textId="77777777" w:rsidR="00CE5080" w:rsidRDefault="004F4D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C5E3DF9" w14:textId="77777777" w:rsidR="00CE5080" w:rsidRDefault="00CE508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E5080" w14:paraId="1C96E549" w14:textId="77777777" w:rsidTr="5F6C21A6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7C60B5" w14:textId="7CC13FF5" w:rsidR="00CE5080" w:rsidRDefault="004F4DAE" w:rsidP="5F6C21A6">
            <w:pPr>
              <w:widowControl w:val="0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5F6C21A6">
              <w:rPr>
                <w:rFonts w:ascii="Corbel" w:hAnsi="Corbel"/>
                <w:sz w:val="24"/>
                <w:szCs w:val="24"/>
              </w:rPr>
              <w:t>Ocena średnia ważona ocen cząstkowych: Prezentacja – 0,2;</w:t>
            </w:r>
            <w:r w:rsidR="0B6ABCF0" w:rsidRPr="5F6C21A6">
              <w:rPr>
                <w:rFonts w:ascii="Corbel" w:hAnsi="Corbel"/>
                <w:sz w:val="24"/>
                <w:szCs w:val="24"/>
              </w:rPr>
              <w:t xml:space="preserve"> </w:t>
            </w:r>
            <w:r w:rsidRPr="5F6C21A6">
              <w:rPr>
                <w:rFonts w:ascii="Corbel" w:hAnsi="Corbel"/>
                <w:sz w:val="24"/>
                <w:szCs w:val="24"/>
              </w:rPr>
              <w:t>ocena bieżących prac pisemnych – 0,8</w:t>
            </w:r>
          </w:p>
        </w:tc>
      </w:tr>
    </w:tbl>
    <w:p w14:paraId="63E6D9CA" w14:textId="77777777" w:rsidR="00CE5080" w:rsidRDefault="00CE50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E0409" w14:textId="77777777" w:rsidR="00CE5080" w:rsidRDefault="004F4D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82D8518" w14:textId="77777777" w:rsidR="00CE5080" w:rsidRDefault="00CE50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CE5080" w14:paraId="7C5D232A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7A98E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0A37F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E5080" w14:paraId="0E2063C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AEEE8" w14:textId="36A56E6F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BFC71" w14:textId="77777777" w:rsidR="00CE5080" w:rsidRDefault="004F4DAE" w:rsidP="0058436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E5080" w14:paraId="4068C345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186C5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EBBD821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F5C68" w14:textId="77777777" w:rsidR="00CE5080" w:rsidRDefault="004F4DAE" w:rsidP="0058436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E5080" w14:paraId="277B2996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7FE78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989F13F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8EBCE" w14:textId="77777777" w:rsidR="00CE5080" w:rsidRDefault="004F4DAE" w:rsidP="0058436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CE5080" w14:paraId="79E9BA70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71A9C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4B893" w14:textId="77777777" w:rsidR="00CE5080" w:rsidRDefault="004F4DAE" w:rsidP="0058436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E5080" w14:paraId="1B5B0CCD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24F21" w14:textId="77777777" w:rsidR="00CE5080" w:rsidRDefault="004F4DA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262F4" w14:textId="77777777" w:rsidR="00CE5080" w:rsidRDefault="004F4DAE" w:rsidP="0058436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F06C627" w14:textId="77777777" w:rsidR="00CE5080" w:rsidRDefault="004F4D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1EC8A0E" w14:textId="77777777" w:rsidR="00CE5080" w:rsidRDefault="00CE50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79044B" w14:textId="77777777" w:rsidR="00CE5080" w:rsidRDefault="004F4D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4FA6767B" w14:textId="77777777" w:rsidR="00CE5080" w:rsidRDefault="00CE508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53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4080"/>
        <w:gridCol w:w="3973"/>
      </w:tblGrid>
      <w:tr w:rsidR="00CE5080" w14:paraId="213EFB45" w14:textId="77777777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C203B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D3F38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CE5080" w14:paraId="573C12EB" w14:textId="77777777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A5B30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9011A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36AE9E5C" w14:textId="77777777" w:rsidR="00CE5080" w:rsidRDefault="00CE50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FDF2DB" w14:textId="77777777" w:rsidR="00CE5080" w:rsidRDefault="004F4D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205AA7AF" w14:textId="77777777" w:rsidR="00CE5080" w:rsidRDefault="00CE508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360" w:type="dxa"/>
        <w:tblInd w:w="211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CE5080" w14:paraId="191B392C" w14:textId="77777777" w:rsidTr="5F6C21A6">
        <w:trPr>
          <w:trHeight w:val="397"/>
        </w:trPr>
        <w:tc>
          <w:tcPr>
            <w:tcW w:w="9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DF9C2C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podstawowa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2D771548" w14:textId="77777777" w:rsidR="00CE5080" w:rsidRDefault="004F4DA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Młyniec E., 2002,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Opinia publiczna. Wstęp do teorii, </w:t>
            </w:r>
            <w:r>
              <w:rPr>
                <w:rFonts w:ascii="Corbel" w:hAnsi="Corbel"/>
                <w:sz w:val="24"/>
                <w:szCs w:val="24"/>
              </w:rPr>
              <w:t>Wyższa Szkoła Zarządzania i Bankowości we Wrocławiu, Poznań-Wrocław.</w:t>
            </w:r>
          </w:p>
          <w:p w14:paraId="4C784811" w14:textId="77777777" w:rsidR="00CE5080" w:rsidRDefault="004F4DA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Noelle –Neumann E.,2004,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Spirala milczenia. Opinia publiczna – nasza skóra społeczna, </w:t>
            </w:r>
            <w:r>
              <w:rPr>
                <w:rFonts w:ascii="Corbel" w:hAnsi="Corbel"/>
                <w:sz w:val="24"/>
                <w:szCs w:val="24"/>
              </w:rPr>
              <w:t>Zysk i S-ka, Poznań.</w:t>
            </w:r>
          </w:p>
          <w:p w14:paraId="3D719702" w14:textId="77777777" w:rsidR="00CE5080" w:rsidRDefault="004F4DA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Mc.Quail D., 2007,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Teoria komunikowania masowego, </w:t>
            </w:r>
            <w:r>
              <w:rPr>
                <w:rFonts w:ascii="Corbel" w:hAnsi="Corbel"/>
                <w:sz w:val="24"/>
                <w:szCs w:val="24"/>
              </w:rPr>
              <w:t>PWN, Warszawa.</w:t>
            </w:r>
          </w:p>
          <w:p w14:paraId="49BAF19B" w14:textId="77777777" w:rsidR="00CE5080" w:rsidRDefault="004F4DA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Goban-Klas T., 2008,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Media i komunikowania masowe. Teorie i analizy prasy, radia, telewizji i Internetu, </w:t>
            </w:r>
            <w:r>
              <w:rPr>
                <w:rFonts w:ascii="Corbel" w:hAnsi="Corbel"/>
                <w:sz w:val="24"/>
                <w:szCs w:val="24"/>
              </w:rPr>
              <w:t>PWN, Warszawa.</w:t>
            </w:r>
          </w:p>
          <w:p w14:paraId="23D3A4E5" w14:textId="77777777" w:rsidR="00CE5080" w:rsidRDefault="004F4DA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Kuśmierski S., 1997, </w:t>
            </w:r>
            <w:r>
              <w:rPr>
                <w:rFonts w:ascii="Corbel" w:hAnsi="Corbel"/>
                <w:i/>
                <w:sz w:val="24"/>
                <w:szCs w:val="24"/>
              </w:rPr>
              <w:t>Opinia publiczna. Wprowadzenie do teorii, Wyd. WSE, Warszawa.</w:t>
            </w:r>
          </w:p>
          <w:p w14:paraId="0969BA04" w14:textId="77777777" w:rsidR="00CE5080" w:rsidRDefault="004F4DA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 xml:space="preserve">Sułek A., </w:t>
            </w:r>
            <w:r>
              <w:rPr>
                <w:rFonts w:ascii="Corbel" w:hAnsi="Corbel"/>
                <w:sz w:val="24"/>
                <w:szCs w:val="24"/>
              </w:rPr>
              <w:t xml:space="preserve">2001,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Sondaż polski: przygarść rozpraw o badaniach ankietowych, </w:t>
            </w:r>
            <w:r>
              <w:rPr>
                <w:rFonts w:ascii="Corbel" w:hAnsi="Corbel"/>
                <w:sz w:val="24"/>
                <w:szCs w:val="24"/>
              </w:rPr>
              <w:t>IFiS PAN, Warszawa</w:t>
            </w:r>
          </w:p>
          <w:p w14:paraId="3811D03E" w14:textId="77777777" w:rsidR="00CE5080" w:rsidRDefault="004F4DAE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 xml:space="preserve">Gostkowski Z, Daniłowicz P. (red.) 2001, Sondaże opinii publicznej: samowiedza współczesnego społeczeństwa, </w:t>
            </w:r>
            <w:r>
              <w:rPr>
                <w:rFonts w:ascii="Corbel" w:hAnsi="Corbel"/>
                <w:sz w:val="24"/>
                <w:szCs w:val="24"/>
              </w:rPr>
              <w:t>IFiS PAN, Łódź.</w:t>
            </w:r>
          </w:p>
          <w:p w14:paraId="1E6EBB7C" w14:textId="77777777" w:rsidR="00CE5080" w:rsidRDefault="00CE508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CE5080" w14:paraId="12294ACF" w14:textId="77777777" w:rsidTr="5F6C21A6">
        <w:trPr>
          <w:trHeight w:val="397"/>
        </w:trPr>
        <w:tc>
          <w:tcPr>
            <w:tcW w:w="9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6D1E82" w14:textId="77777777" w:rsidR="00CE5080" w:rsidRDefault="004F4DAE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uzupełniająca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29382CAE" w14:textId="77777777" w:rsidR="00CE5080" w:rsidRDefault="004F4DA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Mazur M. 2002,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Marketing polityczny, studium porównawcze, </w:t>
            </w:r>
            <w:r>
              <w:rPr>
                <w:rFonts w:ascii="Corbel" w:hAnsi="Corbel"/>
                <w:sz w:val="24"/>
                <w:szCs w:val="24"/>
              </w:rPr>
              <w:t>PWN, Warszawa.</w:t>
            </w:r>
          </w:p>
          <w:p w14:paraId="6B16E5AD" w14:textId="77777777" w:rsidR="00CE5080" w:rsidRDefault="004F4DA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Karwat M., 2001,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Sztuka manipulacji politycznej, </w:t>
            </w:r>
            <w:r>
              <w:rPr>
                <w:rFonts w:ascii="Corbel" w:hAnsi="Corbel"/>
                <w:sz w:val="24"/>
                <w:szCs w:val="24"/>
              </w:rPr>
              <w:t>Wyd. Adam Marszałek, Toruń.</w:t>
            </w:r>
          </w:p>
          <w:p w14:paraId="68760F36" w14:textId="77777777" w:rsidR="00CE5080" w:rsidRDefault="004F4DA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Schulz W., 2006,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Komunikacja polityczna. Koncepcje teoretyczne i wyniki badań empirycznych na temat mediów masowych w polityce, Wyd. </w:t>
            </w:r>
            <w:r>
              <w:rPr>
                <w:rFonts w:ascii="Corbel" w:hAnsi="Corbel"/>
                <w:sz w:val="24"/>
                <w:szCs w:val="24"/>
              </w:rPr>
              <w:t>UJ,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Kraków.</w:t>
            </w:r>
          </w:p>
          <w:p w14:paraId="14328414" w14:textId="77777777" w:rsidR="00CE5080" w:rsidRDefault="004F4DA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Mojsiewicz Cz., 1999,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Rola opinii publicznej w polityce, </w:t>
            </w:r>
            <w:r>
              <w:rPr>
                <w:rFonts w:ascii="Corbel" w:hAnsi="Corbel"/>
                <w:sz w:val="24"/>
                <w:szCs w:val="24"/>
              </w:rPr>
              <w:t>Wyższa Szkoła Zarządzania i Bankowości, Poznań.</w:t>
            </w:r>
          </w:p>
          <w:p w14:paraId="7101B799" w14:textId="77777777" w:rsidR="00CE5080" w:rsidRDefault="004F4DA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McCombs M., 2008, </w:t>
            </w:r>
            <w:r>
              <w:rPr>
                <w:rFonts w:ascii="Corbel" w:hAnsi="Corbel"/>
                <w:i/>
                <w:sz w:val="24"/>
                <w:szCs w:val="24"/>
              </w:rPr>
              <w:t>Ustanawianie agendy. Media masowe i opinia publiczna</w:t>
            </w:r>
            <w:r>
              <w:rPr>
                <w:rFonts w:ascii="Corbel" w:hAnsi="Corbel"/>
                <w:sz w:val="24"/>
                <w:szCs w:val="24"/>
              </w:rPr>
              <w:t>, Wyd. UJ Kraków.</w:t>
            </w:r>
          </w:p>
          <w:p w14:paraId="69ED5B98" w14:textId="77777777" w:rsidR="00CE5080" w:rsidRDefault="004F4DAE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Golinowski J., 2007, Reality show medialnej demokracji, [w]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Paradoksy polityki </w:t>
            </w:r>
            <w:r>
              <w:rPr>
                <w:rFonts w:ascii="Corbel" w:hAnsi="Corbel"/>
                <w:sz w:val="24"/>
                <w:szCs w:val="24"/>
              </w:rPr>
              <w:t>(red.) Karwat M., Wyd. Dom Wydawniczy Elipsa.</w:t>
            </w:r>
          </w:p>
          <w:p w14:paraId="51DFCF87" w14:textId="77777777" w:rsidR="00CE5080" w:rsidRDefault="00CE508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52795BB" w14:textId="77777777" w:rsidR="00CE5080" w:rsidRDefault="00CE50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A7F90D" w14:textId="77777777" w:rsidR="00CE5080" w:rsidRDefault="00CE50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0A6AEC" w14:textId="77777777" w:rsidR="00CE5080" w:rsidRDefault="004F4DAE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CE5080">
      <w:pgSz w:w="11906" w:h="16838"/>
      <w:pgMar w:top="660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C5C6C" w14:textId="77777777" w:rsidR="002657BC" w:rsidRDefault="002657BC">
      <w:pPr>
        <w:spacing w:after="0" w:line="240" w:lineRule="auto"/>
      </w:pPr>
      <w:r>
        <w:separator/>
      </w:r>
    </w:p>
  </w:endnote>
  <w:endnote w:type="continuationSeparator" w:id="0">
    <w:p w14:paraId="088D34D5" w14:textId="77777777" w:rsidR="002657BC" w:rsidRDefault="00265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94B2A" w14:textId="77777777" w:rsidR="002657BC" w:rsidRDefault="002657BC">
      <w:pPr>
        <w:rPr>
          <w:sz w:val="12"/>
        </w:rPr>
      </w:pPr>
      <w:r>
        <w:separator/>
      </w:r>
    </w:p>
  </w:footnote>
  <w:footnote w:type="continuationSeparator" w:id="0">
    <w:p w14:paraId="35B7896D" w14:textId="77777777" w:rsidR="002657BC" w:rsidRDefault="002657BC">
      <w:pPr>
        <w:rPr>
          <w:sz w:val="12"/>
        </w:rPr>
      </w:pPr>
      <w:r>
        <w:continuationSeparator/>
      </w:r>
    </w:p>
  </w:footnote>
  <w:footnote w:id="1">
    <w:p w14:paraId="724BCA49" w14:textId="77777777" w:rsidR="00CE5080" w:rsidRDefault="004F4DAE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87BFB"/>
    <w:multiLevelType w:val="multilevel"/>
    <w:tmpl w:val="46409CCA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34B0105C"/>
    <w:multiLevelType w:val="multilevel"/>
    <w:tmpl w:val="86780D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5873310"/>
    <w:multiLevelType w:val="multilevel"/>
    <w:tmpl w:val="63CE39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04F5D56"/>
    <w:multiLevelType w:val="multilevel"/>
    <w:tmpl w:val="0DB655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01021736">
    <w:abstractNumId w:val="0"/>
  </w:num>
  <w:num w:numId="2" w16cid:durableId="1115100876">
    <w:abstractNumId w:val="2"/>
  </w:num>
  <w:num w:numId="3" w16cid:durableId="1227494933">
    <w:abstractNumId w:val="1"/>
  </w:num>
  <w:num w:numId="4" w16cid:durableId="5213632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080"/>
    <w:rsid w:val="000E0CB4"/>
    <w:rsid w:val="002657BC"/>
    <w:rsid w:val="00271A17"/>
    <w:rsid w:val="004E493B"/>
    <w:rsid w:val="004F4DAE"/>
    <w:rsid w:val="00584367"/>
    <w:rsid w:val="00640D5B"/>
    <w:rsid w:val="006C287A"/>
    <w:rsid w:val="008225BF"/>
    <w:rsid w:val="008C2C8E"/>
    <w:rsid w:val="009E1E5C"/>
    <w:rsid w:val="009F6B93"/>
    <w:rsid w:val="00C96795"/>
    <w:rsid w:val="00CE5080"/>
    <w:rsid w:val="00D1505E"/>
    <w:rsid w:val="00FD1784"/>
    <w:rsid w:val="0B6ABCF0"/>
    <w:rsid w:val="11EA99B2"/>
    <w:rsid w:val="1702CB79"/>
    <w:rsid w:val="1C309EB3"/>
    <w:rsid w:val="1CBEAE12"/>
    <w:rsid w:val="1F41FBB3"/>
    <w:rsid w:val="22D5C963"/>
    <w:rsid w:val="23D676FC"/>
    <w:rsid w:val="2C95C74A"/>
    <w:rsid w:val="3511EB83"/>
    <w:rsid w:val="3AA117F0"/>
    <w:rsid w:val="3BAD0D0E"/>
    <w:rsid w:val="4F65921A"/>
    <w:rsid w:val="57EF9F1C"/>
    <w:rsid w:val="5F6C21A6"/>
    <w:rsid w:val="62644F94"/>
    <w:rsid w:val="6AB6C844"/>
    <w:rsid w:val="6E67B406"/>
    <w:rsid w:val="792F0B60"/>
    <w:rsid w:val="7E6C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1C4D4"/>
  <w15:docId w15:val="{F893CE17-1738-40AC-982B-12E9CA29A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85ED3-6791-4274-9563-CC8F3F1FC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910</Words>
  <Characters>5465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18</cp:revision>
  <cp:lastPrinted>2019-02-06T12:12:00Z</cp:lastPrinted>
  <dcterms:created xsi:type="dcterms:W3CDTF">2020-10-22T15:59:00Z</dcterms:created>
  <dcterms:modified xsi:type="dcterms:W3CDTF">2025-11-05T10:47:00Z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